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E0" w:rsidRDefault="003B63E0" w:rsidP="003B63E0">
      <w:pPr>
        <w:spacing w:after="0"/>
        <w:jc w:val="center"/>
        <w:rPr>
          <w:rFonts w:ascii="Arial Narrow" w:hAnsi="Arial Narrow"/>
          <w:sz w:val="20"/>
          <w:szCs w:val="20"/>
        </w:rPr>
      </w:pPr>
      <w:r w:rsidRPr="003B63E0"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1704975" cy="1239490"/>
            <wp:effectExtent l="19050" t="0" r="9525" b="0"/>
            <wp:docPr id="7" name="Picture 1" descr="Map of United St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 of United Stat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3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3E0" w:rsidRDefault="003B63E0" w:rsidP="003B63E0">
      <w:pPr>
        <w:spacing w:after="0"/>
        <w:jc w:val="center"/>
        <w:rPr>
          <w:rFonts w:ascii="Arial Narrow" w:hAnsi="Arial Narrow"/>
          <w:b/>
          <w:i/>
          <w:sz w:val="36"/>
          <w:szCs w:val="36"/>
          <w:u w:val="single"/>
        </w:rPr>
      </w:pPr>
    </w:p>
    <w:p w:rsidR="003B63E0" w:rsidRPr="00C4527E" w:rsidRDefault="003B63E0" w:rsidP="003B63E0">
      <w:pPr>
        <w:spacing w:after="0"/>
        <w:jc w:val="center"/>
        <w:rPr>
          <w:rFonts w:ascii="Arial Narrow" w:hAnsi="Arial Narrow"/>
          <w:b/>
          <w:i/>
          <w:color w:val="FF0000"/>
          <w:sz w:val="36"/>
          <w:szCs w:val="36"/>
          <w:u w:val="single"/>
        </w:rPr>
      </w:pPr>
      <w:r w:rsidRPr="00C4527E">
        <w:rPr>
          <w:rFonts w:ascii="Arial Narrow" w:hAnsi="Arial Narrow"/>
          <w:b/>
          <w:i/>
          <w:color w:val="FF0000"/>
          <w:sz w:val="36"/>
          <w:szCs w:val="36"/>
          <w:u w:val="single"/>
        </w:rPr>
        <w:t xml:space="preserve">State Food Projects </w:t>
      </w:r>
    </w:p>
    <w:p w:rsidR="003B63E0" w:rsidRDefault="003B63E0" w:rsidP="003B63E0">
      <w:pPr>
        <w:spacing w:after="0"/>
        <w:rPr>
          <w:rFonts w:ascii="Arial Narrow" w:hAnsi="Arial Narrow"/>
          <w:b/>
          <w:i/>
          <w:sz w:val="36"/>
          <w:szCs w:val="36"/>
          <w:u w:val="single"/>
        </w:rPr>
        <w:sectPr w:rsidR="003B63E0" w:rsidSect="003B63E0">
          <w:pgSz w:w="12240" w:h="15840"/>
          <w:pgMar w:top="1440" w:right="1440" w:bottom="1440" w:left="1440" w:header="720" w:footer="720" w:gutter="0"/>
          <w:pgBorders w:offsetFrom="page">
            <w:top w:val="thickThinSmallGap" w:sz="24" w:space="24" w:color="auto"/>
            <w:left w:val="thickThin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20"/>
          <w:docGrid w:linePitch="360"/>
        </w:sectPr>
      </w:pPr>
    </w:p>
    <w:p w:rsidR="003B63E0" w:rsidRPr="00C4527E" w:rsidRDefault="003B63E0" w:rsidP="003B63E0">
      <w:pPr>
        <w:spacing w:after="0"/>
        <w:rPr>
          <w:rFonts w:ascii="Arial Narrow" w:hAnsi="Arial Narrow"/>
          <w:b/>
          <w:i/>
          <w:color w:val="0000FF"/>
          <w:sz w:val="36"/>
          <w:szCs w:val="36"/>
          <w:u w:val="single"/>
        </w:rPr>
      </w:pPr>
    </w:p>
    <w:p w:rsidR="003B63E0" w:rsidRPr="00C4527E" w:rsidRDefault="003B63E0" w:rsidP="003B63E0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 Narrow" w:hAnsi="Arial Narrow"/>
          <w:b/>
          <w:color w:val="FF0000"/>
          <w:sz w:val="20"/>
          <w:szCs w:val="20"/>
        </w:rPr>
      </w:pPr>
      <w:r w:rsidRPr="00C4527E">
        <w:rPr>
          <w:rFonts w:ascii="Arial Narrow" w:hAnsi="Arial Narrow"/>
          <w:b/>
          <w:color w:val="FF0000"/>
          <w:sz w:val="20"/>
          <w:szCs w:val="20"/>
        </w:rPr>
        <w:t>Read about your state and prepare a three page paper that is NOT CUT AND PASTE!  You may make this journal style</w:t>
      </w:r>
      <w:r w:rsidR="00407F94">
        <w:rPr>
          <w:rFonts w:ascii="Arial Narrow" w:hAnsi="Arial Narrow"/>
          <w:b/>
          <w:color w:val="FF0000"/>
          <w:sz w:val="20"/>
          <w:szCs w:val="20"/>
        </w:rPr>
        <w:t>, magazine article,</w:t>
      </w:r>
      <w:r w:rsidRPr="00C4527E">
        <w:rPr>
          <w:rFonts w:ascii="Arial Narrow" w:hAnsi="Arial Narrow"/>
          <w:b/>
          <w:color w:val="FF0000"/>
          <w:sz w:val="20"/>
          <w:szCs w:val="20"/>
        </w:rPr>
        <w:t xml:space="preserve"> or story form rather than traditional report format if you desire.  Do not forget to include a bibliography that is not part of your 3 pages!  Below are topic areas that could be included within your paper. 60PTS.</w:t>
      </w:r>
    </w:p>
    <w:p w:rsidR="003B63E0" w:rsidRPr="00C4527E" w:rsidRDefault="003B63E0" w:rsidP="003B63E0">
      <w:pPr>
        <w:rPr>
          <w:rFonts w:ascii="Arial Narrow" w:hAnsi="Arial Narrow"/>
          <w:b/>
          <w:color w:val="0000FF"/>
          <w:sz w:val="20"/>
          <w:szCs w:val="20"/>
        </w:rPr>
      </w:pPr>
    </w:p>
    <w:p w:rsidR="003B63E0" w:rsidRPr="00C4527E" w:rsidRDefault="003B63E0" w:rsidP="003B63E0">
      <w:pPr>
        <w:pStyle w:val="ListParagraph"/>
        <w:numPr>
          <w:ilvl w:val="0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Historical facts from the states/region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Who settled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Interesting historical information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When was the region settled in relation to rest of country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Historical sites, festivals, re-enactments…</w:t>
      </w:r>
    </w:p>
    <w:p w:rsidR="003B63E0" w:rsidRPr="00C4527E" w:rsidRDefault="003B63E0" w:rsidP="003B63E0">
      <w:pPr>
        <w:pStyle w:val="ListParagraph"/>
        <w:numPr>
          <w:ilvl w:val="0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Current attractions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Water parks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Art museums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beaches</w:t>
      </w:r>
    </w:p>
    <w:p w:rsidR="003B63E0" w:rsidRPr="00C4527E" w:rsidRDefault="003B63E0" w:rsidP="003B63E0">
      <w:pPr>
        <w:pStyle w:val="ListParagraph"/>
        <w:numPr>
          <w:ilvl w:val="0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 xml:space="preserve">State natural sights 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Parks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Mountains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Water falls</w:t>
      </w:r>
    </w:p>
    <w:p w:rsidR="003B63E0" w:rsidRPr="00C4527E" w:rsidRDefault="003B63E0" w:rsidP="003B63E0">
      <w:pPr>
        <w:pStyle w:val="ListParagraph"/>
        <w:numPr>
          <w:ilvl w:val="0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Historical foods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What foods?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Why?  Who introduced?  Why are they unique to this region?</w:t>
      </w:r>
    </w:p>
    <w:p w:rsidR="003B63E0" w:rsidRPr="00C4527E" w:rsidRDefault="003B63E0" w:rsidP="003B63E0">
      <w:pPr>
        <w:pStyle w:val="ListParagraph"/>
        <w:numPr>
          <w:ilvl w:val="0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Map (required)</w:t>
      </w:r>
      <w:r w:rsidR="00407F94">
        <w:rPr>
          <w:rFonts w:ascii="Arial Narrow" w:hAnsi="Arial Narrow"/>
          <w:b/>
          <w:color w:val="0000FF"/>
          <w:sz w:val="20"/>
          <w:szCs w:val="20"/>
        </w:rPr>
        <w:t xml:space="preserve"> minimum 8x11 of state – this could be a cover sheet</w:t>
      </w:r>
    </w:p>
    <w:p w:rsidR="003B63E0" w:rsidRPr="00C4527E" w:rsidRDefault="00407F94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>
        <w:rPr>
          <w:rFonts w:ascii="Arial Narrow" w:hAnsi="Arial Narrow"/>
          <w:b/>
          <w:color w:val="0000FF"/>
          <w:sz w:val="20"/>
          <w:szCs w:val="20"/>
        </w:rPr>
        <w:t>Where located on national map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Size?</w:t>
      </w:r>
    </w:p>
    <w:p w:rsidR="003B63E0" w:rsidRPr="00C4527E" w:rsidRDefault="003B63E0" w:rsidP="003B63E0">
      <w:pPr>
        <w:pStyle w:val="ListParagraph"/>
        <w:numPr>
          <w:ilvl w:val="1"/>
          <w:numId w:val="1"/>
        </w:numPr>
        <w:rPr>
          <w:rFonts w:ascii="Arial Narrow" w:hAnsi="Arial Narrow"/>
          <w:b/>
          <w:color w:val="0000FF"/>
          <w:sz w:val="20"/>
          <w:szCs w:val="20"/>
        </w:rPr>
      </w:pPr>
      <w:r w:rsidRPr="00C4527E">
        <w:rPr>
          <w:rFonts w:ascii="Arial Narrow" w:hAnsi="Arial Narrow"/>
          <w:b/>
          <w:color w:val="0000FF"/>
          <w:sz w:val="20"/>
          <w:szCs w:val="20"/>
        </w:rPr>
        <w:t>Land – mountains? Deserts? Seasonal weather expectations…</w:t>
      </w:r>
      <w:r w:rsidR="00407F94">
        <w:rPr>
          <w:rFonts w:ascii="Arial Narrow" w:hAnsi="Arial Narrow"/>
          <w:b/>
          <w:color w:val="0000FF"/>
          <w:sz w:val="20"/>
          <w:szCs w:val="20"/>
        </w:rPr>
        <w:t>color the map and make a key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3B63E0" w:rsidRPr="00C4527E" w:rsidTr="003B63E0">
        <w:tc>
          <w:tcPr>
            <w:tcW w:w="9198" w:type="dxa"/>
          </w:tcPr>
          <w:p w:rsidR="003B63E0" w:rsidRPr="00C4527E" w:rsidRDefault="003B63E0" w:rsidP="003B63E0">
            <w:pPr>
              <w:rPr>
                <w:rFonts w:ascii="Arial Narrow" w:hAnsi="Arial Narrow"/>
                <w:b/>
                <w:color w:val="0000FF"/>
                <w:sz w:val="20"/>
                <w:szCs w:val="20"/>
              </w:rPr>
            </w:pPr>
          </w:p>
          <w:p w:rsidR="003B63E0" w:rsidRPr="00C4527E" w:rsidRDefault="003B63E0" w:rsidP="003B63E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 xml:space="preserve">Create a brochure for your state.  60PTS. Be prepared to pass around the room and/or put on display </w:t>
            </w:r>
          </w:p>
          <w:p w:rsidR="003B63E0" w:rsidRPr="00C4527E" w:rsidRDefault="003B63E0" w:rsidP="003B63E0">
            <w:pPr>
              <w:pStyle w:val="ListParagraph"/>
              <w:numPr>
                <w:ilvl w:val="1"/>
                <w:numId w:val="2"/>
              </w:num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>Make the brochure;</w:t>
            </w:r>
          </w:p>
          <w:p w:rsidR="003B63E0" w:rsidRPr="00C4527E" w:rsidRDefault="003B63E0" w:rsidP="003B63E0">
            <w:pPr>
              <w:pStyle w:val="ListParagraph"/>
              <w:ind w:left="14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>Colorful</w:t>
            </w: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ab/>
            </w:r>
          </w:p>
          <w:p w:rsidR="003B63E0" w:rsidRPr="00C4527E" w:rsidRDefault="003B63E0" w:rsidP="003B63E0">
            <w:pPr>
              <w:pStyle w:val="ListParagraph"/>
              <w:ind w:left="14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>Informational</w:t>
            </w:r>
          </w:p>
          <w:p w:rsidR="003B63E0" w:rsidRPr="00C4527E" w:rsidRDefault="003B63E0" w:rsidP="003B63E0">
            <w:pPr>
              <w:pStyle w:val="ListParagraph"/>
              <w:ind w:left="14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>Accurate information/spelling/grammar</w:t>
            </w:r>
          </w:p>
          <w:p w:rsidR="003B63E0" w:rsidRPr="00C4527E" w:rsidRDefault="003B63E0" w:rsidP="003B63E0">
            <w:pPr>
              <w:pStyle w:val="ListParagraph"/>
              <w:ind w:left="14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>Tri-fold</w:t>
            </w:r>
          </w:p>
          <w:p w:rsidR="003B63E0" w:rsidRPr="00C4527E" w:rsidRDefault="003B63E0" w:rsidP="003B63E0">
            <w:pPr>
              <w:pStyle w:val="ListParagraph"/>
              <w:ind w:left="14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>Pictures</w:t>
            </w:r>
          </w:p>
          <w:p w:rsidR="003B63E0" w:rsidRPr="00C4527E" w:rsidRDefault="003B63E0" w:rsidP="003B63E0">
            <w:pPr>
              <w:pStyle w:val="ListParagraph"/>
              <w:numPr>
                <w:ilvl w:val="1"/>
                <w:numId w:val="2"/>
              </w:num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>See state brochures and</w:t>
            </w:r>
            <w:r w:rsidR="00407F94">
              <w:rPr>
                <w:rFonts w:ascii="Arial Narrow" w:hAnsi="Arial Narrow"/>
                <w:b/>
                <w:color w:val="FF0000"/>
                <w:sz w:val="20"/>
                <w:szCs w:val="20"/>
              </w:rPr>
              <w:t xml:space="preserve"> advertisements for ideas.  Use;</w:t>
            </w:r>
          </w:p>
          <w:p w:rsidR="003B63E0" w:rsidRPr="00C4527E" w:rsidRDefault="003B63E0" w:rsidP="003B63E0">
            <w:p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 xml:space="preserve">                                Color paper</w:t>
            </w:r>
          </w:p>
          <w:p w:rsidR="003B63E0" w:rsidRPr="00C4527E" w:rsidRDefault="003B63E0" w:rsidP="003B63E0">
            <w:p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 xml:space="preserve">                                 Markers/colored pencils</w:t>
            </w:r>
          </w:p>
          <w:p w:rsidR="003B63E0" w:rsidRPr="00C4527E" w:rsidRDefault="003B63E0" w:rsidP="003B63E0">
            <w:p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 xml:space="preserve">                                 Pictures and clip art</w:t>
            </w:r>
          </w:p>
          <w:p w:rsidR="003B63E0" w:rsidRPr="00C4527E" w:rsidRDefault="003B63E0" w:rsidP="003B63E0">
            <w:p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C4527E">
              <w:rPr>
                <w:rFonts w:ascii="Arial Narrow" w:hAnsi="Arial Narrow"/>
                <w:b/>
                <w:color w:val="FF0000"/>
                <w:sz w:val="20"/>
                <w:szCs w:val="20"/>
              </w:rPr>
              <w:t xml:space="preserve">                                 Neatness/balance - eye grabbing attention</w:t>
            </w:r>
          </w:p>
          <w:p w:rsidR="003B63E0" w:rsidRPr="00C4527E" w:rsidRDefault="003B63E0" w:rsidP="003B63E0">
            <w:pPr>
              <w:pStyle w:val="ListParagraph"/>
              <w:ind w:left="0"/>
              <w:rPr>
                <w:rFonts w:ascii="Arial Narrow" w:hAnsi="Arial Narrow"/>
                <w:b/>
                <w:color w:val="0000FF"/>
                <w:sz w:val="20"/>
                <w:szCs w:val="20"/>
              </w:rPr>
            </w:pPr>
          </w:p>
        </w:tc>
      </w:tr>
    </w:tbl>
    <w:p w:rsidR="003B63E0" w:rsidRPr="003B63E0" w:rsidRDefault="003B63E0" w:rsidP="003B63E0">
      <w:pPr>
        <w:rPr>
          <w:rFonts w:ascii="Arial Narrow" w:hAnsi="Arial Narrow"/>
          <w:sz w:val="20"/>
          <w:szCs w:val="20"/>
        </w:rPr>
      </w:pPr>
    </w:p>
    <w:sectPr w:rsidR="003B63E0" w:rsidRPr="003B63E0" w:rsidSect="003B63E0">
      <w:type w:val="continuous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38D9"/>
    <w:multiLevelType w:val="hybridMultilevel"/>
    <w:tmpl w:val="41D26F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80B98"/>
    <w:multiLevelType w:val="hybridMultilevel"/>
    <w:tmpl w:val="02FA688E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788D1303"/>
    <w:multiLevelType w:val="hybridMultilevel"/>
    <w:tmpl w:val="94E80A3A"/>
    <w:lvl w:ilvl="0" w:tplc="0FEAE85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B63E0"/>
    <w:rsid w:val="003B63E0"/>
    <w:rsid w:val="00407F94"/>
    <w:rsid w:val="00556944"/>
    <w:rsid w:val="00C4527E"/>
    <w:rsid w:val="00D7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3E0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3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6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3</cp:revision>
  <dcterms:created xsi:type="dcterms:W3CDTF">2012-03-15T13:51:00Z</dcterms:created>
  <dcterms:modified xsi:type="dcterms:W3CDTF">2012-03-16T13:57:00Z</dcterms:modified>
</cp:coreProperties>
</file>